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9A12" w14:textId="77777777" w:rsidR="000E611C" w:rsidRDefault="000E611C"/>
    <w:p w14:paraId="1CB77131" w14:textId="77777777" w:rsidR="00CF0FE4" w:rsidRDefault="00CF0FE4" w:rsidP="00CF0FE4">
      <w:pPr>
        <w:tabs>
          <w:tab w:val="left" w:pos="1985"/>
          <w:tab w:val="left" w:pos="5180"/>
        </w:tabs>
        <w:jc w:val="center"/>
        <w:outlineLvl w:val="0"/>
        <w:rPr>
          <w:rFonts w:ascii="Arial" w:hAnsi="Arial"/>
          <w:b/>
          <w:sz w:val="24"/>
        </w:rPr>
      </w:pPr>
      <w:r>
        <w:rPr>
          <w:rFonts w:ascii="Arial" w:hAnsi="Arial"/>
          <w:b/>
          <w:sz w:val="24"/>
        </w:rPr>
        <w:t>IGREJA CRISTÃ EVANGÉLICA DO BRASIL</w:t>
      </w:r>
    </w:p>
    <w:p w14:paraId="447E37AC" w14:textId="77777777" w:rsidR="00CF0FE4" w:rsidRDefault="00CF0FE4" w:rsidP="00CF0FE4">
      <w:pPr>
        <w:tabs>
          <w:tab w:val="left" w:pos="1985"/>
          <w:tab w:val="left" w:pos="5180"/>
        </w:tabs>
        <w:jc w:val="center"/>
        <w:outlineLvl w:val="0"/>
        <w:rPr>
          <w:rFonts w:ascii="Arial" w:hAnsi="Arial"/>
          <w:b/>
          <w:sz w:val="24"/>
        </w:rPr>
      </w:pPr>
      <w:r>
        <w:rPr>
          <w:rFonts w:ascii="Arial" w:hAnsi="Arial"/>
          <w:b/>
          <w:sz w:val="24"/>
        </w:rPr>
        <w:t>MINISTÉRIO DE MULHERES EM AÇÃO</w:t>
      </w:r>
    </w:p>
    <w:p w14:paraId="392A9747" w14:textId="77777777" w:rsidR="00EE2F6E" w:rsidRDefault="00EE2F6E" w:rsidP="00CF0FE4">
      <w:pPr>
        <w:tabs>
          <w:tab w:val="left" w:pos="1985"/>
          <w:tab w:val="left" w:pos="5180"/>
        </w:tabs>
        <w:jc w:val="center"/>
        <w:outlineLvl w:val="0"/>
        <w:rPr>
          <w:rFonts w:ascii="Arial" w:hAnsi="Arial"/>
          <w:b/>
          <w:sz w:val="24"/>
        </w:rPr>
      </w:pPr>
    </w:p>
    <w:p w14:paraId="31FA57CF" w14:textId="77777777" w:rsidR="00CF0FE4" w:rsidRDefault="00CF0FE4" w:rsidP="00CF0FE4">
      <w:pPr>
        <w:tabs>
          <w:tab w:val="left" w:pos="1985"/>
          <w:tab w:val="left" w:pos="5180"/>
        </w:tabs>
        <w:jc w:val="center"/>
        <w:outlineLvl w:val="0"/>
        <w:rPr>
          <w:rFonts w:ascii="Arial" w:hAnsi="Arial"/>
          <w:b/>
          <w:sz w:val="24"/>
        </w:rPr>
      </w:pPr>
      <w:r>
        <w:rPr>
          <w:rFonts w:ascii="Arial" w:hAnsi="Arial"/>
          <w:b/>
          <w:sz w:val="24"/>
        </w:rPr>
        <w:t>REGIMENTO INTERNO - Local</w:t>
      </w:r>
    </w:p>
    <w:p w14:paraId="6C0771F2" w14:textId="77777777" w:rsidR="00CF0FE4" w:rsidRDefault="00CF0FE4" w:rsidP="00CF0FE4">
      <w:pPr>
        <w:tabs>
          <w:tab w:val="left" w:pos="1985"/>
          <w:tab w:val="left" w:pos="5180"/>
        </w:tabs>
        <w:jc w:val="center"/>
        <w:rPr>
          <w:rFonts w:ascii="Arial" w:hAnsi="Arial"/>
          <w:sz w:val="24"/>
        </w:rPr>
      </w:pPr>
    </w:p>
    <w:p w14:paraId="74AB3145" w14:textId="77777777" w:rsidR="00CF0FE4" w:rsidRDefault="00CF0FE4" w:rsidP="00CF0FE4">
      <w:pPr>
        <w:tabs>
          <w:tab w:val="left" w:pos="1985"/>
          <w:tab w:val="left" w:pos="5180"/>
        </w:tabs>
        <w:jc w:val="center"/>
        <w:outlineLvl w:val="0"/>
        <w:rPr>
          <w:rFonts w:ascii="Arial" w:hAnsi="Arial"/>
          <w:b/>
          <w:sz w:val="24"/>
        </w:rPr>
      </w:pPr>
      <w:r>
        <w:rPr>
          <w:rFonts w:ascii="Arial" w:hAnsi="Arial"/>
          <w:b/>
          <w:sz w:val="24"/>
        </w:rPr>
        <w:t>CAPÍTULO I</w:t>
      </w:r>
    </w:p>
    <w:p w14:paraId="668E14AE" w14:textId="77777777" w:rsidR="00CF0FE4" w:rsidRDefault="00CF0FE4" w:rsidP="00CF0FE4">
      <w:pPr>
        <w:tabs>
          <w:tab w:val="left" w:pos="1985"/>
          <w:tab w:val="left" w:pos="5180"/>
        </w:tabs>
        <w:jc w:val="center"/>
        <w:outlineLvl w:val="0"/>
        <w:rPr>
          <w:rFonts w:ascii="Arial" w:hAnsi="Arial"/>
          <w:b/>
          <w:sz w:val="24"/>
        </w:rPr>
      </w:pPr>
      <w:r>
        <w:rPr>
          <w:rFonts w:ascii="Arial" w:hAnsi="Arial"/>
          <w:b/>
          <w:sz w:val="24"/>
        </w:rPr>
        <w:t>Do Nome e Fins</w:t>
      </w:r>
    </w:p>
    <w:p w14:paraId="73BC57B6" w14:textId="77777777" w:rsidR="00CF0FE4" w:rsidRPr="00CF0FE4" w:rsidRDefault="007027F3" w:rsidP="00FD5FB4">
      <w:pPr>
        <w:jc w:val="both"/>
        <w:rPr>
          <w:rFonts w:ascii="Arial" w:hAnsi="Arial" w:cs="Arial"/>
          <w:sz w:val="24"/>
          <w:szCs w:val="24"/>
        </w:rPr>
      </w:pPr>
      <w:r>
        <w:rPr>
          <w:rFonts w:ascii="Arial" w:hAnsi="Arial" w:cs="Arial"/>
          <w:sz w:val="24"/>
          <w:szCs w:val="24"/>
        </w:rPr>
        <w:t>Art. 1º - As Mulheres em A</w:t>
      </w:r>
      <w:r w:rsidR="00CF0FE4" w:rsidRPr="00CF0FE4">
        <w:rPr>
          <w:rFonts w:ascii="Arial" w:hAnsi="Arial" w:cs="Arial"/>
          <w:sz w:val="24"/>
          <w:szCs w:val="24"/>
        </w:rPr>
        <w:t>ção Local é um ministério da Igreja Cristã Evangélica do Brasil ou da Congregação da Igreja, a ela jurisdicionada.</w:t>
      </w:r>
    </w:p>
    <w:p w14:paraId="1B7DCEAA" w14:textId="7553719A" w:rsidR="00CF0FE4" w:rsidRDefault="00CF0FE4" w:rsidP="00FD5FB4">
      <w:pPr>
        <w:jc w:val="both"/>
        <w:rPr>
          <w:rFonts w:ascii="Arial" w:hAnsi="Arial" w:cs="Arial"/>
          <w:sz w:val="24"/>
          <w:szCs w:val="24"/>
        </w:rPr>
      </w:pPr>
      <w:r>
        <w:rPr>
          <w:rFonts w:ascii="Arial" w:hAnsi="Arial" w:cs="Arial"/>
          <w:sz w:val="24"/>
          <w:szCs w:val="24"/>
        </w:rPr>
        <w:t xml:space="preserve">Art. 2º - As Mulheres em Ação Local é um ministério automaticamente filiado às Mulheres em Ação Regional de sua Região </w:t>
      </w:r>
      <w:r w:rsidR="008505F7">
        <w:rPr>
          <w:rFonts w:ascii="Arial" w:hAnsi="Arial" w:cs="Arial"/>
          <w:sz w:val="24"/>
          <w:szCs w:val="24"/>
        </w:rPr>
        <w:t>A</w:t>
      </w:r>
      <w:r>
        <w:rPr>
          <w:rFonts w:ascii="Arial" w:hAnsi="Arial" w:cs="Arial"/>
          <w:sz w:val="24"/>
          <w:szCs w:val="24"/>
        </w:rPr>
        <w:t>dministrativa.</w:t>
      </w:r>
    </w:p>
    <w:p w14:paraId="446E18D0" w14:textId="77777777" w:rsidR="00CF0FE4" w:rsidRDefault="00CF0FE4" w:rsidP="00FD5FB4">
      <w:pPr>
        <w:jc w:val="both"/>
        <w:rPr>
          <w:rFonts w:ascii="Arial" w:hAnsi="Arial" w:cs="Arial"/>
          <w:sz w:val="24"/>
          <w:szCs w:val="24"/>
        </w:rPr>
      </w:pPr>
      <w:r>
        <w:rPr>
          <w:rFonts w:ascii="Arial" w:hAnsi="Arial" w:cs="Arial"/>
          <w:sz w:val="24"/>
          <w:szCs w:val="24"/>
        </w:rPr>
        <w:t xml:space="preserve">Art. 3º - </w:t>
      </w:r>
      <w:r w:rsidR="00FD5FB4">
        <w:rPr>
          <w:rFonts w:ascii="Arial" w:hAnsi="Arial" w:cs="Arial"/>
          <w:sz w:val="24"/>
          <w:szCs w:val="24"/>
        </w:rPr>
        <w:t>As Mulheres em Ação Local tem como finalidade:</w:t>
      </w:r>
    </w:p>
    <w:p w14:paraId="4EBAC139"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Cooperar com a Igreja local ou congregação, em todas as suas necessidades;</w:t>
      </w:r>
    </w:p>
    <w:p w14:paraId="6D93837E"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Desenvolver a espiritualidade das mulheres, através de estudos bíblicos, reuniões de oração, incentivo à realização do culto doméstico e do momento a sós com Deus;</w:t>
      </w:r>
    </w:p>
    <w:p w14:paraId="4F28662B"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Proporcionar integração e união entre as mulheres;</w:t>
      </w:r>
    </w:p>
    <w:p w14:paraId="5BE460F4"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Promover trabalhos de evangelização e discipulado;</w:t>
      </w:r>
    </w:p>
    <w:p w14:paraId="6368489B"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Identificar e arregimentar novas mulheres para o trabalho feminino;</w:t>
      </w:r>
    </w:p>
    <w:p w14:paraId="32B64597"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Contribuir para o crescimento da revista Diadema Real;</w:t>
      </w:r>
    </w:p>
    <w:p w14:paraId="15987F2F"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Desempenhar o papel de assistência social;</w:t>
      </w:r>
    </w:p>
    <w:p w14:paraId="1653F2F0" w14:textId="77777777" w:rsidR="00FD5FB4" w:rsidRDefault="00FD5FB4" w:rsidP="00FD5FB4">
      <w:pPr>
        <w:pStyle w:val="PargrafodaLista"/>
        <w:numPr>
          <w:ilvl w:val="0"/>
          <w:numId w:val="1"/>
        </w:numPr>
        <w:jc w:val="both"/>
        <w:rPr>
          <w:rFonts w:ascii="Arial" w:hAnsi="Arial" w:cs="Arial"/>
          <w:sz w:val="24"/>
          <w:szCs w:val="24"/>
        </w:rPr>
      </w:pPr>
      <w:r>
        <w:rPr>
          <w:rFonts w:ascii="Arial" w:hAnsi="Arial" w:cs="Arial"/>
          <w:sz w:val="24"/>
          <w:szCs w:val="24"/>
        </w:rPr>
        <w:t>Testemunhar vida cristã condizente com a Palavra de Deus.</w:t>
      </w:r>
    </w:p>
    <w:p w14:paraId="2D9B91E4" w14:textId="77777777" w:rsidR="00FD5FB4" w:rsidRDefault="00FD5FB4" w:rsidP="00FD5FB4">
      <w:pPr>
        <w:jc w:val="both"/>
        <w:rPr>
          <w:rFonts w:ascii="Arial" w:hAnsi="Arial" w:cs="Arial"/>
          <w:sz w:val="24"/>
          <w:szCs w:val="24"/>
        </w:rPr>
      </w:pPr>
    </w:p>
    <w:p w14:paraId="4438B437" w14:textId="77777777" w:rsidR="00FD5FB4" w:rsidRDefault="00FD5FB4" w:rsidP="00FD5FB4">
      <w:pPr>
        <w:tabs>
          <w:tab w:val="left" w:pos="1985"/>
          <w:tab w:val="left" w:pos="5180"/>
        </w:tabs>
        <w:ind w:left="1134" w:hanging="283"/>
        <w:jc w:val="center"/>
        <w:outlineLvl w:val="0"/>
        <w:rPr>
          <w:rFonts w:ascii="Arial" w:hAnsi="Arial"/>
          <w:b/>
          <w:sz w:val="24"/>
        </w:rPr>
      </w:pPr>
      <w:r>
        <w:rPr>
          <w:rFonts w:ascii="Arial" w:hAnsi="Arial"/>
          <w:b/>
          <w:sz w:val="24"/>
        </w:rPr>
        <w:t>Capítulo II</w:t>
      </w:r>
    </w:p>
    <w:p w14:paraId="4E667A65" w14:textId="77777777" w:rsidR="00FD5FB4" w:rsidRDefault="00FD5FB4" w:rsidP="00FD5FB4">
      <w:pPr>
        <w:tabs>
          <w:tab w:val="left" w:pos="1985"/>
          <w:tab w:val="left" w:pos="5180"/>
        </w:tabs>
        <w:ind w:left="1134" w:hanging="283"/>
        <w:jc w:val="center"/>
        <w:rPr>
          <w:rFonts w:ascii="Arial" w:hAnsi="Arial"/>
          <w:b/>
          <w:sz w:val="24"/>
        </w:rPr>
      </w:pPr>
      <w:r>
        <w:rPr>
          <w:rFonts w:ascii="Arial" w:hAnsi="Arial"/>
          <w:b/>
          <w:sz w:val="24"/>
        </w:rPr>
        <w:t>Dos Componentes</w:t>
      </w:r>
    </w:p>
    <w:p w14:paraId="4C725B6B" w14:textId="77777777" w:rsidR="00FD5FB4" w:rsidRDefault="00FD5FB4" w:rsidP="00FD5FB4">
      <w:pPr>
        <w:tabs>
          <w:tab w:val="left" w:pos="1985"/>
          <w:tab w:val="left" w:pos="5180"/>
        </w:tabs>
        <w:jc w:val="both"/>
        <w:rPr>
          <w:rFonts w:ascii="Arial" w:hAnsi="Arial"/>
          <w:sz w:val="24"/>
        </w:rPr>
      </w:pPr>
      <w:r>
        <w:rPr>
          <w:rFonts w:ascii="Arial" w:hAnsi="Arial"/>
          <w:sz w:val="24"/>
        </w:rPr>
        <w:t>Art. 4º - As Mulheres em Ação Local é um ministério constituído por todas as mulheres da Igreja ou Congregação local ou de outra denominação reconhecidamente evangélica. As mulheres não sendo membros da Igreja ou Congregação local, não podem ocupar cargos na liderança.</w:t>
      </w:r>
    </w:p>
    <w:p w14:paraId="5A29F2D5" w14:textId="77777777" w:rsidR="00FD5FB4" w:rsidRDefault="00FD5FB4" w:rsidP="00FD5FB4">
      <w:pPr>
        <w:tabs>
          <w:tab w:val="left" w:pos="1985"/>
          <w:tab w:val="left" w:pos="5180"/>
        </w:tabs>
        <w:jc w:val="both"/>
        <w:rPr>
          <w:rFonts w:ascii="Arial" w:hAnsi="Arial"/>
          <w:sz w:val="24"/>
        </w:rPr>
      </w:pPr>
      <w:r>
        <w:rPr>
          <w:rFonts w:ascii="Arial" w:hAnsi="Arial"/>
          <w:sz w:val="24"/>
        </w:rPr>
        <w:t>Art.5º - São deveres das mulheres:</w:t>
      </w:r>
    </w:p>
    <w:p w14:paraId="1655C2DA" w14:textId="77777777" w:rsidR="00FD5FB4" w:rsidRDefault="00FD5FB4" w:rsidP="00FD5FB4">
      <w:pPr>
        <w:pStyle w:val="PargrafodaLista"/>
        <w:numPr>
          <w:ilvl w:val="0"/>
          <w:numId w:val="2"/>
        </w:numPr>
        <w:tabs>
          <w:tab w:val="left" w:pos="1985"/>
          <w:tab w:val="left" w:pos="5180"/>
        </w:tabs>
        <w:jc w:val="both"/>
        <w:rPr>
          <w:rFonts w:ascii="Arial" w:hAnsi="Arial"/>
          <w:sz w:val="24"/>
        </w:rPr>
      </w:pPr>
      <w:r>
        <w:rPr>
          <w:rFonts w:ascii="Arial" w:hAnsi="Arial"/>
          <w:sz w:val="24"/>
        </w:rPr>
        <w:t>Realizarem os trabalhos que lhes forem confiados;</w:t>
      </w:r>
    </w:p>
    <w:p w14:paraId="7320E721" w14:textId="77777777" w:rsidR="00FD5FB4" w:rsidRPr="00EE2F6E" w:rsidRDefault="00FD5FB4" w:rsidP="00203309">
      <w:pPr>
        <w:pStyle w:val="PargrafodaLista"/>
        <w:numPr>
          <w:ilvl w:val="0"/>
          <w:numId w:val="2"/>
        </w:numPr>
        <w:tabs>
          <w:tab w:val="left" w:pos="1985"/>
          <w:tab w:val="left" w:pos="5180"/>
        </w:tabs>
        <w:jc w:val="both"/>
        <w:rPr>
          <w:rFonts w:ascii="Arial" w:hAnsi="Arial"/>
          <w:sz w:val="24"/>
        </w:rPr>
      </w:pPr>
      <w:r w:rsidRPr="00EE2F6E">
        <w:rPr>
          <w:rFonts w:ascii="Arial" w:hAnsi="Arial"/>
          <w:sz w:val="24"/>
        </w:rPr>
        <w:t>Cooperar com os trabalhos gerais do ministério feminino;</w:t>
      </w:r>
    </w:p>
    <w:p w14:paraId="504FD732" w14:textId="77777777" w:rsidR="00FD5FB4" w:rsidRDefault="00FD5FB4" w:rsidP="00FD5FB4">
      <w:pPr>
        <w:pStyle w:val="PargrafodaLista"/>
        <w:numPr>
          <w:ilvl w:val="0"/>
          <w:numId w:val="2"/>
        </w:numPr>
        <w:jc w:val="both"/>
        <w:rPr>
          <w:rFonts w:ascii="Arial" w:hAnsi="Arial" w:cs="Arial"/>
          <w:sz w:val="24"/>
          <w:szCs w:val="24"/>
        </w:rPr>
      </w:pPr>
      <w:r>
        <w:rPr>
          <w:rFonts w:ascii="Arial" w:hAnsi="Arial" w:cs="Arial"/>
          <w:sz w:val="24"/>
          <w:szCs w:val="24"/>
        </w:rPr>
        <w:t>Acatar as decisões da liderança Local;</w:t>
      </w:r>
    </w:p>
    <w:p w14:paraId="21FF7CE5" w14:textId="77777777" w:rsidR="00FD5FB4" w:rsidRDefault="00FD5FB4" w:rsidP="00FD5FB4">
      <w:pPr>
        <w:pStyle w:val="PargrafodaLista"/>
        <w:numPr>
          <w:ilvl w:val="0"/>
          <w:numId w:val="2"/>
        </w:numPr>
        <w:jc w:val="both"/>
        <w:rPr>
          <w:rFonts w:ascii="Arial" w:hAnsi="Arial" w:cs="Arial"/>
          <w:sz w:val="24"/>
          <w:szCs w:val="24"/>
        </w:rPr>
      </w:pPr>
      <w:r>
        <w:rPr>
          <w:rFonts w:ascii="Arial" w:hAnsi="Arial" w:cs="Arial"/>
          <w:sz w:val="24"/>
          <w:szCs w:val="24"/>
        </w:rPr>
        <w:t>Comparecer às reuniões de planejamento e outras.</w:t>
      </w:r>
    </w:p>
    <w:p w14:paraId="61672DF6" w14:textId="77777777" w:rsidR="00EE2F6E" w:rsidRDefault="00FD5FB4" w:rsidP="00715D9E">
      <w:pPr>
        <w:tabs>
          <w:tab w:val="left" w:pos="1985"/>
          <w:tab w:val="left" w:pos="5180"/>
        </w:tabs>
        <w:jc w:val="center"/>
        <w:outlineLvl w:val="0"/>
        <w:rPr>
          <w:rFonts w:ascii="Arial" w:hAnsi="Arial"/>
          <w:b/>
          <w:sz w:val="24"/>
        </w:rPr>
      </w:pPr>
      <w:r>
        <w:rPr>
          <w:rFonts w:ascii="Arial" w:hAnsi="Arial"/>
          <w:b/>
          <w:sz w:val="24"/>
        </w:rPr>
        <w:lastRenderedPageBreak/>
        <w:t>Capítulo III</w:t>
      </w:r>
    </w:p>
    <w:p w14:paraId="4E5B2F3A" w14:textId="77777777" w:rsidR="00FD5FB4" w:rsidRDefault="00FD5FB4" w:rsidP="00715D9E">
      <w:pPr>
        <w:tabs>
          <w:tab w:val="left" w:pos="1985"/>
          <w:tab w:val="left" w:pos="5180"/>
        </w:tabs>
        <w:jc w:val="center"/>
        <w:outlineLvl w:val="0"/>
        <w:rPr>
          <w:rFonts w:ascii="Arial" w:hAnsi="Arial"/>
          <w:b/>
          <w:sz w:val="24"/>
        </w:rPr>
      </w:pPr>
      <w:r>
        <w:rPr>
          <w:rFonts w:ascii="Arial" w:hAnsi="Arial"/>
          <w:b/>
          <w:sz w:val="24"/>
        </w:rPr>
        <w:t>Da Liderança</w:t>
      </w:r>
    </w:p>
    <w:p w14:paraId="1B2F9D63" w14:textId="5B4CF295" w:rsidR="00FE1C72" w:rsidRDefault="00FD5FB4" w:rsidP="00FE1C72">
      <w:pPr>
        <w:tabs>
          <w:tab w:val="left" w:pos="1985"/>
          <w:tab w:val="left" w:pos="5180"/>
        </w:tabs>
        <w:jc w:val="both"/>
        <w:rPr>
          <w:rFonts w:ascii="Arial" w:hAnsi="Arial"/>
          <w:sz w:val="24"/>
        </w:rPr>
      </w:pPr>
      <w:r w:rsidRPr="00FD5FB4">
        <w:rPr>
          <w:rFonts w:ascii="Arial" w:hAnsi="Arial"/>
          <w:sz w:val="24"/>
        </w:rPr>
        <w:t xml:space="preserve">Art.6º - </w:t>
      </w:r>
      <w:r>
        <w:rPr>
          <w:rFonts w:ascii="Arial" w:hAnsi="Arial"/>
          <w:sz w:val="24"/>
        </w:rPr>
        <w:t>A liderança das Mulheres em Ação Local é desempenhada por Líder, Vice-Líder, Secret</w:t>
      </w:r>
      <w:r w:rsidR="00FE1C72">
        <w:rPr>
          <w:rFonts w:ascii="Arial" w:hAnsi="Arial"/>
          <w:sz w:val="24"/>
        </w:rPr>
        <w:t xml:space="preserve">ária e </w:t>
      </w:r>
      <w:r w:rsidR="008505F7">
        <w:rPr>
          <w:rFonts w:ascii="Arial" w:hAnsi="Arial"/>
          <w:sz w:val="24"/>
        </w:rPr>
        <w:t>T</w:t>
      </w:r>
      <w:r w:rsidR="00FE1C72">
        <w:rPr>
          <w:rFonts w:ascii="Arial" w:hAnsi="Arial"/>
          <w:sz w:val="24"/>
        </w:rPr>
        <w:t>esoureira.</w:t>
      </w:r>
    </w:p>
    <w:p w14:paraId="0CB5A63A" w14:textId="77777777" w:rsidR="00FD5FB4" w:rsidRDefault="00FE1C72" w:rsidP="00FE1C72">
      <w:pPr>
        <w:tabs>
          <w:tab w:val="left" w:pos="1134"/>
          <w:tab w:val="left" w:pos="5180"/>
        </w:tabs>
        <w:spacing w:after="0" w:line="240" w:lineRule="auto"/>
        <w:jc w:val="both"/>
        <w:rPr>
          <w:rFonts w:ascii="Arial" w:hAnsi="Arial"/>
          <w:sz w:val="24"/>
        </w:rPr>
      </w:pPr>
      <w:r>
        <w:rPr>
          <w:rFonts w:ascii="Arial" w:hAnsi="Arial"/>
          <w:sz w:val="24"/>
        </w:rPr>
        <w:tab/>
      </w:r>
      <w:r w:rsidR="00FD5FB4">
        <w:rPr>
          <w:rFonts w:ascii="Arial" w:hAnsi="Arial"/>
          <w:sz w:val="24"/>
        </w:rPr>
        <w:t>§1º - O mandado da liderança se inicia em 1º de janeiro e termin</w:t>
      </w:r>
      <w:r w:rsidR="007027F3">
        <w:rPr>
          <w:rFonts w:ascii="Arial" w:hAnsi="Arial"/>
          <w:sz w:val="24"/>
        </w:rPr>
        <w:t>a em 31 de dezembro, de cada ano</w:t>
      </w:r>
      <w:r w:rsidR="00FD5FB4">
        <w:rPr>
          <w:rFonts w:ascii="Arial" w:hAnsi="Arial"/>
          <w:sz w:val="24"/>
        </w:rPr>
        <w:t>, podendo ser reeleita.</w:t>
      </w:r>
    </w:p>
    <w:p w14:paraId="2FB6A895" w14:textId="77777777" w:rsidR="00FD5FB4" w:rsidRDefault="007027F3" w:rsidP="00FE1C72">
      <w:pPr>
        <w:tabs>
          <w:tab w:val="left" w:pos="1134"/>
          <w:tab w:val="left" w:pos="5180"/>
        </w:tabs>
        <w:spacing w:after="0" w:line="240" w:lineRule="auto"/>
        <w:jc w:val="both"/>
        <w:rPr>
          <w:rFonts w:ascii="Arial" w:hAnsi="Arial"/>
          <w:sz w:val="24"/>
        </w:rPr>
      </w:pPr>
      <w:r>
        <w:rPr>
          <w:rFonts w:ascii="Arial" w:hAnsi="Arial"/>
          <w:sz w:val="24"/>
        </w:rPr>
        <w:tab/>
        <w:t>§2º - A</w:t>
      </w:r>
      <w:r w:rsidR="00715D9E">
        <w:rPr>
          <w:rFonts w:ascii="Arial" w:hAnsi="Arial"/>
          <w:sz w:val="24"/>
        </w:rPr>
        <w:t xml:space="preserve"> </w:t>
      </w:r>
      <w:r w:rsidR="00FD5FB4">
        <w:rPr>
          <w:rFonts w:ascii="Arial" w:hAnsi="Arial"/>
          <w:sz w:val="24"/>
        </w:rPr>
        <w:t xml:space="preserve">eleição da liderança será feita em assembleia geral com no mínimo de 50% das mulheres </w:t>
      </w:r>
      <w:r w:rsidR="00FE1C72">
        <w:rPr>
          <w:rFonts w:ascii="Arial" w:hAnsi="Arial"/>
          <w:sz w:val="24"/>
        </w:rPr>
        <w:t>da Igreja ou Congregação, ou com qualquer número, após 20 minutos da hora marcada.</w:t>
      </w:r>
    </w:p>
    <w:p w14:paraId="0D6E27BC" w14:textId="77777777" w:rsidR="00FE1C72" w:rsidRDefault="00FE1C72" w:rsidP="00FE1C72">
      <w:pPr>
        <w:tabs>
          <w:tab w:val="left" w:pos="1134"/>
          <w:tab w:val="left" w:pos="5180"/>
        </w:tabs>
        <w:spacing w:after="0" w:line="240" w:lineRule="auto"/>
        <w:jc w:val="both"/>
        <w:rPr>
          <w:rFonts w:ascii="Arial" w:hAnsi="Arial"/>
          <w:sz w:val="24"/>
        </w:rPr>
      </w:pPr>
      <w:r>
        <w:rPr>
          <w:rFonts w:ascii="Arial" w:hAnsi="Arial"/>
          <w:sz w:val="24"/>
        </w:rPr>
        <w:tab/>
        <w:t>§3º - A Assembleia para eleição da liderança será convocada pela líder, com uma antecedência de no mínimo 15 dias.</w:t>
      </w:r>
    </w:p>
    <w:p w14:paraId="55F71556" w14:textId="77777777" w:rsidR="00FE1C72" w:rsidRDefault="00FE1C72" w:rsidP="00FE1C72">
      <w:pPr>
        <w:tabs>
          <w:tab w:val="left" w:pos="1134"/>
          <w:tab w:val="left" w:pos="5180"/>
        </w:tabs>
        <w:spacing w:after="0" w:line="240" w:lineRule="auto"/>
        <w:jc w:val="both"/>
        <w:rPr>
          <w:rFonts w:ascii="Arial" w:hAnsi="Arial"/>
          <w:sz w:val="24"/>
        </w:rPr>
      </w:pPr>
      <w:r>
        <w:rPr>
          <w:rFonts w:ascii="Arial" w:hAnsi="Arial"/>
          <w:sz w:val="24"/>
        </w:rPr>
        <w:tab/>
        <w:t>§4º - A liderança responde pela sua atuação perante toda a Igreja.</w:t>
      </w:r>
    </w:p>
    <w:p w14:paraId="02FA6D5F" w14:textId="77777777" w:rsidR="00FE1C72" w:rsidRDefault="00FE1C72" w:rsidP="00FE1C72">
      <w:pPr>
        <w:tabs>
          <w:tab w:val="left" w:pos="1134"/>
          <w:tab w:val="left" w:pos="5180"/>
        </w:tabs>
        <w:spacing w:after="0" w:line="240" w:lineRule="auto"/>
        <w:jc w:val="both"/>
        <w:rPr>
          <w:rFonts w:ascii="Arial" w:hAnsi="Arial"/>
          <w:sz w:val="24"/>
        </w:rPr>
      </w:pPr>
      <w:r>
        <w:rPr>
          <w:rFonts w:ascii="Arial" w:hAnsi="Arial"/>
          <w:sz w:val="24"/>
        </w:rPr>
        <w:tab/>
        <w:t>§5º - A liderança é a representante legal do ministério feminino em qualquer evento.</w:t>
      </w:r>
    </w:p>
    <w:p w14:paraId="5C4282EB" w14:textId="77777777" w:rsidR="00FE1C72" w:rsidRDefault="00FE1C72" w:rsidP="00FE1C72">
      <w:pPr>
        <w:tabs>
          <w:tab w:val="left" w:pos="709"/>
          <w:tab w:val="left" w:pos="5180"/>
        </w:tabs>
        <w:spacing w:after="0" w:line="240" w:lineRule="auto"/>
        <w:jc w:val="both"/>
        <w:rPr>
          <w:rFonts w:ascii="Arial" w:hAnsi="Arial"/>
          <w:sz w:val="24"/>
        </w:rPr>
      </w:pPr>
    </w:p>
    <w:p w14:paraId="7EA54E0E" w14:textId="77777777" w:rsidR="00FE1C72" w:rsidRDefault="00FE1C72" w:rsidP="00FE1C72">
      <w:pPr>
        <w:tabs>
          <w:tab w:val="left" w:pos="709"/>
          <w:tab w:val="left" w:pos="5180"/>
        </w:tabs>
        <w:spacing w:after="0" w:line="240" w:lineRule="auto"/>
        <w:jc w:val="both"/>
        <w:rPr>
          <w:rFonts w:ascii="Arial" w:hAnsi="Arial"/>
          <w:sz w:val="24"/>
        </w:rPr>
      </w:pPr>
      <w:r>
        <w:rPr>
          <w:rFonts w:ascii="Arial" w:hAnsi="Arial"/>
          <w:sz w:val="24"/>
        </w:rPr>
        <w:t>Art. 7º - Compete à Líder:</w:t>
      </w:r>
    </w:p>
    <w:p w14:paraId="26B07A61" w14:textId="77777777" w:rsidR="00FE1C72" w:rsidRDefault="007A28AD"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Convocar e presidir as reuniões de planejamento e as assembleias gerais;</w:t>
      </w:r>
    </w:p>
    <w:p w14:paraId="5B53A87D" w14:textId="77777777" w:rsidR="007A28AD" w:rsidRDefault="007A28AD"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Convidar todas as mulheres da igreja ou Congregação para participarem das reuniões;</w:t>
      </w:r>
    </w:p>
    <w:p w14:paraId="3373A7AA" w14:textId="77777777" w:rsidR="007A28AD" w:rsidRDefault="007A28AD"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Cumprir e fazer cumprir as decisões tomadas nas reuniões e as determinações da Regional e Nacional;</w:t>
      </w:r>
    </w:p>
    <w:p w14:paraId="76F3FFF1" w14:textId="77777777" w:rsidR="007A28AD" w:rsidRDefault="007A28AD"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Divulgar o trabalho das Mulheres em Ação;</w:t>
      </w:r>
    </w:p>
    <w:p w14:paraId="09AEC2EE" w14:textId="77777777" w:rsidR="007A28AD" w:rsidRDefault="007A28AD"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Cumprir e fazer cumprir o presente Regimento;</w:t>
      </w:r>
    </w:p>
    <w:p w14:paraId="1078DA0A" w14:textId="77777777" w:rsidR="007A28AD" w:rsidRDefault="007A28AD"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Apresentar relatórios à Igreja Local e ao Congresso Regional;</w:t>
      </w:r>
    </w:p>
    <w:p w14:paraId="0751603E" w14:textId="77777777" w:rsidR="007A28AD" w:rsidRDefault="008C04AC"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Assinar Atas das reuniões das lideranças, das assembleias gerais e outros documentos;</w:t>
      </w:r>
    </w:p>
    <w:p w14:paraId="57E5DD40" w14:textId="77777777" w:rsidR="008C04AC" w:rsidRDefault="008C04AC"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Ordenar os pagamentos;</w:t>
      </w:r>
    </w:p>
    <w:p w14:paraId="2865B8F8" w14:textId="77777777" w:rsidR="008C04AC" w:rsidRDefault="008C04AC" w:rsidP="00FE1C72">
      <w:pPr>
        <w:pStyle w:val="PargrafodaLista"/>
        <w:numPr>
          <w:ilvl w:val="0"/>
          <w:numId w:val="3"/>
        </w:numPr>
        <w:tabs>
          <w:tab w:val="left" w:pos="709"/>
          <w:tab w:val="left" w:pos="5180"/>
        </w:tabs>
        <w:spacing w:after="0" w:line="240" w:lineRule="auto"/>
        <w:jc w:val="both"/>
        <w:rPr>
          <w:rFonts w:ascii="Arial" w:hAnsi="Arial"/>
          <w:sz w:val="24"/>
        </w:rPr>
      </w:pPr>
      <w:r>
        <w:rPr>
          <w:rFonts w:ascii="Arial" w:hAnsi="Arial"/>
          <w:sz w:val="24"/>
        </w:rPr>
        <w:t>Comparecer às reuniões da liderança regional, quando convocada.</w:t>
      </w:r>
    </w:p>
    <w:p w14:paraId="6175B7F7" w14:textId="77777777" w:rsidR="008C04AC" w:rsidRDefault="008C04AC" w:rsidP="008C04AC">
      <w:pPr>
        <w:tabs>
          <w:tab w:val="left" w:pos="709"/>
          <w:tab w:val="left" w:pos="5180"/>
        </w:tabs>
        <w:spacing w:after="0" w:line="240" w:lineRule="auto"/>
        <w:jc w:val="both"/>
        <w:rPr>
          <w:rFonts w:ascii="Arial" w:hAnsi="Arial"/>
          <w:sz w:val="24"/>
        </w:rPr>
      </w:pPr>
    </w:p>
    <w:p w14:paraId="7C1F6F92" w14:textId="77777777" w:rsidR="008C04AC" w:rsidRDefault="008C04AC" w:rsidP="008C04AC">
      <w:pPr>
        <w:tabs>
          <w:tab w:val="left" w:pos="709"/>
          <w:tab w:val="left" w:pos="5180"/>
        </w:tabs>
        <w:spacing w:after="0" w:line="240" w:lineRule="auto"/>
        <w:jc w:val="both"/>
        <w:rPr>
          <w:rFonts w:ascii="Arial" w:hAnsi="Arial"/>
          <w:sz w:val="24"/>
        </w:rPr>
      </w:pPr>
      <w:r>
        <w:rPr>
          <w:rFonts w:ascii="Arial" w:hAnsi="Arial"/>
          <w:sz w:val="24"/>
        </w:rPr>
        <w:t xml:space="preserve">Art. 8º - </w:t>
      </w:r>
      <w:r w:rsidR="004A01F6">
        <w:rPr>
          <w:rFonts w:ascii="Arial" w:hAnsi="Arial"/>
          <w:sz w:val="24"/>
        </w:rPr>
        <w:t>Compete à Vice-Líder:</w:t>
      </w:r>
    </w:p>
    <w:p w14:paraId="5D082302" w14:textId="77777777" w:rsidR="004A01F6" w:rsidRDefault="004A01F6" w:rsidP="004A01F6">
      <w:pPr>
        <w:pStyle w:val="PargrafodaLista"/>
        <w:numPr>
          <w:ilvl w:val="0"/>
          <w:numId w:val="4"/>
        </w:numPr>
        <w:tabs>
          <w:tab w:val="left" w:pos="709"/>
          <w:tab w:val="left" w:pos="5180"/>
        </w:tabs>
        <w:spacing w:after="0" w:line="240" w:lineRule="auto"/>
        <w:jc w:val="both"/>
        <w:rPr>
          <w:rFonts w:ascii="Arial" w:hAnsi="Arial"/>
          <w:sz w:val="24"/>
        </w:rPr>
      </w:pPr>
      <w:r>
        <w:rPr>
          <w:rFonts w:ascii="Arial" w:hAnsi="Arial"/>
          <w:sz w:val="24"/>
        </w:rPr>
        <w:t>Assessorar a Líder em todas as atividades;</w:t>
      </w:r>
    </w:p>
    <w:p w14:paraId="1C33DE05" w14:textId="77777777" w:rsidR="004A01F6" w:rsidRDefault="004A01F6" w:rsidP="004A01F6">
      <w:pPr>
        <w:pStyle w:val="PargrafodaLista"/>
        <w:numPr>
          <w:ilvl w:val="0"/>
          <w:numId w:val="4"/>
        </w:numPr>
        <w:tabs>
          <w:tab w:val="left" w:pos="709"/>
          <w:tab w:val="left" w:pos="5180"/>
        </w:tabs>
        <w:spacing w:after="0" w:line="240" w:lineRule="auto"/>
        <w:jc w:val="both"/>
        <w:rPr>
          <w:rFonts w:ascii="Arial" w:hAnsi="Arial"/>
          <w:sz w:val="24"/>
        </w:rPr>
      </w:pPr>
      <w:r>
        <w:rPr>
          <w:rFonts w:ascii="Arial" w:hAnsi="Arial"/>
          <w:sz w:val="24"/>
        </w:rPr>
        <w:t>Substituir a Líder em seus impedimentos.</w:t>
      </w:r>
    </w:p>
    <w:p w14:paraId="0CD91493" w14:textId="77777777" w:rsidR="004A01F6" w:rsidRDefault="004A01F6" w:rsidP="004A01F6">
      <w:pPr>
        <w:tabs>
          <w:tab w:val="left" w:pos="709"/>
          <w:tab w:val="left" w:pos="5180"/>
        </w:tabs>
        <w:spacing w:after="0" w:line="240" w:lineRule="auto"/>
        <w:jc w:val="both"/>
        <w:rPr>
          <w:rFonts w:ascii="Arial" w:hAnsi="Arial"/>
          <w:sz w:val="24"/>
        </w:rPr>
      </w:pPr>
    </w:p>
    <w:p w14:paraId="7EF70C10" w14:textId="77777777" w:rsidR="004A01F6" w:rsidRDefault="004A01F6" w:rsidP="004A01F6">
      <w:pPr>
        <w:tabs>
          <w:tab w:val="left" w:pos="709"/>
          <w:tab w:val="left" w:pos="5180"/>
        </w:tabs>
        <w:spacing w:after="0" w:line="240" w:lineRule="auto"/>
        <w:jc w:val="both"/>
        <w:rPr>
          <w:rFonts w:ascii="Arial" w:hAnsi="Arial"/>
          <w:sz w:val="24"/>
        </w:rPr>
      </w:pPr>
      <w:r>
        <w:rPr>
          <w:rFonts w:ascii="Arial" w:hAnsi="Arial"/>
          <w:sz w:val="24"/>
        </w:rPr>
        <w:t>Art. 9º - Compete à Secretária:</w:t>
      </w:r>
    </w:p>
    <w:p w14:paraId="6696B8A6" w14:textId="77777777" w:rsidR="004A01F6" w:rsidRDefault="004A01F6" w:rsidP="004A01F6">
      <w:pPr>
        <w:pStyle w:val="PargrafodaLista"/>
        <w:numPr>
          <w:ilvl w:val="0"/>
          <w:numId w:val="5"/>
        </w:numPr>
        <w:tabs>
          <w:tab w:val="left" w:pos="709"/>
          <w:tab w:val="left" w:pos="5180"/>
        </w:tabs>
        <w:spacing w:after="0" w:line="240" w:lineRule="auto"/>
        <w:jc w:val="both"/>
        <w:rPr>
          <w:rFonts w:ascii="Arial" w:hAnsi="Arial"/>
          <w:sz w:val="24"/>
        </w:rPr>
      </w:pPr>
      <w:r>
        <w:rPr>
          <w:rFonts w:ascii="Arial" w:hAnsi="Arial"/>
          <w:sz w:val="24"/>
        </w:rPr>
        <w:t>Redigir em livro próprio as Atas das reuniões de liderança, das reuniões de planejamento e das assembleias gerais;</w:t>
      </w:r>
    </w:p>
    <w:p w14:paraId="3F369571" w14:textId="77777777" w:rsidR="004A01F6" w:rsidRDefault="004A01F6" w:rsidP="004A01F6">
      <w:pPr>
        <w:pStyle w:val="PargrafodaLista"/>
        <w:numPr>
          <w:ilvl w:val="0"/>
          <w:numId w:val="5"/>
        </w:numPr>
        <w:tabs>
          <w:tab w:val="left" w:pos="709"/>
          <w:tab w:val="left" w:pos="5180"/>
        </w:tabs>
        <w:spacing w:after="0" w:line="240" w:lineRule="auto"/>
        <w:jc w:val="both"/>
        <w:rPr>
          <w:rFonts w:ascii="Arial" w:hAnsi="Arial"/>
          <w:sz w:val="24"/>
        </w:rPr>
      </w:pPr>
      <w:r>
        <w:rPr>
          <w:rFonts w:ascii="Arial" w:hAnsi="Arial"/>
          <w:sz w:val="24"/>
        </w:rPr>
        <w:t>Manter em ordem o arquivo;</w:t>
      </w:r>
    </w:p>
    <w:p w14:paraId="2C0FE16D" w14:textId="77777777" w:rsidR="004A01F6" w:rsidRDefault="004A01F6" w:rsidP="004A01F6">
      <w:pPr>
        <w:pStyle w:val="PargrafodaLista"/>
        <w:numPr>
          <w:ilvl w:val="0"/>
          <w:numId w:val="5"/>
        </w:numPr>
        <w:tabs>
          <w:tab w:val="left" w:pos="709"/>
          <w:tab w:val="left" w:pos="5180"/>
        </w:tabs>
        <w:spacing w:after="0" w:line="240" w:lineRule="auto"/>
        <w:jc w:val="both"/>
        <w:rPr>
          <w:rFonts w:ascii="Arial" w:hAnsi="Arial"/>
          <w:sz w:val="24"/>
        </w:rPr>
      </w:pPr>
      <w:r>
        <w:rPr>
          <w:rFonts w:ascii="Arial" w:hAnsi="Arial"/>
          <w:sz w:val="24"/>
        </w:rPr>
        <w:t>Redigir e expedir correspondências;</w:t>
      </w:r>
    </w:p>
    <w:p w14:paraId="7847D01C" w14:textId="77777777" w:rsidR="004A01F6" w:rsidRPr="004A01F6" w:rsidRDefault="004A01F6" w:rsidP="004A01F6">
      <w:pPr>
        <w:pStyle w:val="PargrafodaLista"/>
        <w:numPr>
          <w:ilvl w:val="0"/>
          <w:numId w:val="5"/>
        </w:numPr>
        <w:tabs>
          <w:tab w:val="left" w:pos="709"/>
          <w:tab w:val="left" w:pos="5180"/>
        </w:tabs>
        <w:spacing w:after="0" w:line="240" w:lineRule="auto"/>
        <w:jc w:val="both"/>
        <w:rPr>
          <w:rFonts w:ascii="Arial" w:hAnsi="Arial"/>
          <w:sz w:val="24"/>
        </w:rPr>
      </w:pPr>
      <w:r>
        <w:rPr>
          <w:rFonts w:ascii="Arial" w:hAnsi="Arial"/>
          <w:sz w:val="24"/>
        </w:rPr>
        <w:t>Cooperar com Líder em suas atividades.</w:t>
      </w:r>
    </w:p>
    <w:p w14:paraId="7607C73E" w14:textId="77777777" w:rsidR="00FE1C72" w:rsidRPr="00FD5FB4" w:rsidRDefault="00FE1C72" w:rsidP="00FD5FB4">
      <w:pPr>
        <w:tabs>
          <w:tab w:val="left" w:pos="1985"/>
          <w:tab w:val="left" w:pos="5180"/>
        </w:tabs>
        <w:jc w:val="both"/>
        <w:rPr>
          <w:rFonts w:ascii="Arial" w:hAnsi="Arial"/>
          <w:sz w:val="24"/>
        </w:rPr>
      </w:pPr>
    </w:p>
    <w:p w14:paraId="23738625" w14:textId="77777777" w:rsidR="00FD5FB4" w:rsidRDefault="00D43801" w:rsidP="00FD5FB4">
      <w:pPr>
        <w:jc w:val="both"/>
        <w:rPr>
          <w:rFonts w:ascii="Arial" w:hAnsi="Arial" w:cs="Arial"/>
          <w:sz w:val="24"/>
          <w:szCs w:val="24"/>
        </w:rPr>
      </w:pPr>
      <w:r>
        <w:rPr>
          <w:rFonts w:ascii="Arial" w:hAnsi="Arial" w:cs="Arial"/>
          <w:sz w:val="24"/>
          <w:szCs w:val="24"/>
        </w:rPr>
        <w:t>Art. 10º - Compete à Tesoureira:</w:t>
      </w:r>
    </w:p>
    <w:p w14:paraId="21EDED38" w14:textId="77777777" w:rsidR="00D43801" w:rsidRDefault="007027F3" w:rsidP="00D43801">
      <w:pPr>
        <w:pStyle w:val="PargrafodaLista"/>
        <w:numPr>
          <w:ilvl w:val="0"/>
          <w:numId w:val="6"/>
        </w:numPr>
        <w:jc w:val="both"/>
        <w:rPr>
          <w:rFonts w:ascii="Arial" w:hAnsi="Arial" w:cs="Arial"/>
          <w:sz w:val="24"/>
          <w:szCs w:val="24"/>
        </w:rPr>
      </w:pPr>
      <w:r>
        <w:rPr>
          <w:rFonts w:ascii="Arial" w:hAnsi="Arial" w:cs="Arial"/>
          <w:sz w:val="24"/>
          <w:szCs w:val="24"/>
        </w:rPr>
        <w:t>Registrar em</w:t>
      </w:r>
      <w:r w:rsidR="00D43801">
        <w:rPr>
          <w:rFonts w:ascii="Arial" w:hAnsi="Arial" w:cs="Arial"/>
          <w:sz w:val="24"/>
          <w:szCs w:val="24"/>
        </w:rPr>
        <w:t xml:space="preserve"> livro próprio todo o movimento financeiro;</w:t>
      </w:r>
    </w:p>
    <w:p w14:paraId="3FB24487" w14:textId="77777777" w:rsidR="00EE2F6E" w:rsidRDefault="00D43801" w:rsidP="00EE2F6E">
      <w:pPr>
        <w:pStyle w:val="PargrafodaLista"/>
        <w:numPr>
          <w:ilvl w:val="0"/>
          <w:numId w:val="6"/>
        </w:numPr>
        <w:jc w:val="both"/>
        <w:rPr>
          <w:rFonts w:ascii="Arial" w:hAnsi="Arial" w:cs="Arial"/>
          <w:sz w:val="24"/>
          <w:szCs w:val="24"/>
        </w:rPr>
      </w:pPr>
      <w:r w:rsidRPr="00EE2F6E">
        <w:rPr>
          <w:rFonts w:ascii="Arial" w:hAnsi="Arial" w:cs="Arial"/>
          <w:sz w:val="24"/>
          <w:szCs w:val="24"/>
        </w:rPr>
        <w:t>Efetuar pagamentos determinados pela líder;</w:t>
      </w:r>
    </w:p>
    <w:p w14:paraId="34FBB7F3" w14:textId="77777777" w:rsidR="00D43801" w:rsidRPr="00EE2F6E" w:rsidRDefault="00D43801" w:rsidP="00EE2F6E">
      <w:pPr>
        <w:pStyle w:val="PargrafodaLista"/>
        <w:numPr>
          <w:ilvl w:val="0"/>
          <w:numId w:val="6"/>
        </w:numPr>
        <w:jc w:val="both"/>
        <w:rPr>
          <w:rFonts w:ascii="Arial" w:hAnsi="Arial" w:cs="Arial"/>
          <w:sz w:val="24"/>
          <w:szCs w:val="24"/>
        </w:rPr>
      </w:pPr>
      <w:r w:rsidRPr="00EE2F6E">
        <w:rPr>
          <w:rFonts w:ascii="Arial" w:hAnsi="Arial" w:cs="Arial"/>
          <w:sz w:val="24"/>
          <w:szCs w:val="24"/>
        </w:rPr>
        <w:t>Apresentar relatórios;</w:t>
      </w:r>
    </w:p>
    <w:p w14:paraId="37CCB500" w14:textId="77777777" w:rsidR="00266658" w:rsidRDefault="00266658" w:rsidP="00266658">
      <w:pPr>
        <w:pStyle w:val="PargrafodaLista"/>
        <w:tabs>
          <w:tab w:val="left" w:pos="1985"/>
          <w:tab w:val="left" w:pos="5180"/>
        </w:tabs>
        <w:outlineLvl w:val="0"/>
        <w:rPr>
          <w:rFonts w:ascii="Arial" w:hAnsi="Arial"/>
          <w:b/>
          <w:sz w:val="24"/>
        </w:rPr>
      </w:pPr>
    </w:p>
    <w:p w14:paraId="4348A508" w14:textId="77777777" w:rsidR="00266658" w:rsidRPr="00266658" w:rsidRDefault="00266658" w:rsidP="00266658">
      <w:pPr>
        <w:pStyle w:val="PargrafodaLista"/>
        <w:tabs>
          <w:tab w:val="left" w:pos="1985"/>
          <w:tab w:val="left" w:pos="5180"/>
        </w:tabs>
        <w:jc w:val="center"/>
        <w:outlineLvl w:val="0"/>
        <w:rPr>
          <w:rFonts w:ascii="Arial" w:hAnsi="Arial"/>
          <w:b/>
          <w:sz w:val="24"/>
        </w:rPr>
      </w:pPr>
      <w:r>
        <w:rPr>
          <w:rFonts w:ascii="Arial" w:hAnsi="Arial"/>
          <w:b/>
          <w:sz w:val="24"/>
        </w:rPr>
        <w:lastRenderedPageBreak/>
        <w:t>Capítulo IV</w:t>
      </w:r>
    </w:p>
    <w:p w14:paraId="54EFEA30" w14:textId="77777777" w:rsidR="00266658" w:rsidRPr="00266658" w:rsidRDefault="00EE2F6E" w:rsidP="00EE2F6E">
      <w:pPr>
        <w:pStyle w:val="PargrafodaLista"/>
        <w:tabs>
          <w:tab w:val="left" w:pos="1985"/>
          <w:tab w:val="left" w:pos="5180"/>
        </w:tabs>
        <w:rPr>
          <w:rFonts w:ascii="Arial" w:hAnsi="Arial"/>
          <w:b/>
          <w:sz w:val="24"/>
        </w:rPr>
      </w:pPr>
      <w:r>
        <w:rPr>
          <w:rFonts w:ascii="Arial" w:hAnsi="Arial"/>
          <w:b/>
          <w:sz w:val="24"/>
        </w:rPr>
        <w:t xml:space="preserve">                                         </w:t>
      </w:r>
      <w:r w:rsidR="00266658">
        <w:rPr>
          <w:rFonts w:ascii="Arial" w:hAnsi="Arial"/>
          <w:b/>
          <w:sz w:val="24"/>
        </w:rPr>
        <w:t>Das Finanças</w:t>
      </w:r>
    </w:p>
    <w:p w14:paraId="12F81BD1" w14:textId="77777777" w:rsidR="00266658" w:rsidRPr="00266658" w:rsidRDefault="00266658" w:rsidP="00266658">
      <w:pPr>
        <w:jc w:val="both"/>
        <w:rPr>
          <w:rFonts w:ascii="Arial" w:hAnsi="Arial" w:cs="Arial"/>
          <w:sz w:val="24"/>
          <w:szCs w:val="24"/>
        </w:rPr>
      </w:pPr>
    </w:p>
    <w:p w14:paraId="534FD560" w14:textId="77777777" w:rsidR="00D43801" w:rsidRDefault="00D43801" w:rsidP="00D43801">
      <w:pPr>
        <w:jc w:val="both"/>
        <w:rPr>
          <w:rFonts w:ascii="Arial" w:hAnsi="Arial" w:cs="Arial"/>
          <w:sz w:val="24"/>
          <w:szCs w:val="24"/>
        </w:rPr>
      </w:pPr>
      <w:r>
        <w:rPr>
          <w:rFonts w:ascii="Arial" w:hAnsi="Arial" w:cs="Arial"/>
          <w:sz w:val="24"/>
          <w:szCs w:val="24"/>
        </w:rPr>
        <w:t>Art.11º - As finanças das Mulheres em Ação Local se constituem de:</w:t>
      </w:r>
    </w:p>
    <w:p w14:paraId="38B9A369" w14:textId="77777777" w:rsidR="00D43801" w:rsidRDefault="00D43801" w:rsidP="00D43801">
      <w:pPr>
        <w:pStyle w:val="PargrafodaLista"/>
        <w:numPr>
          <w:ilvl w:val="0"/>
          <w:numId w:val="7"/>
        </w:numPr>
        <w:jc w:val="both"/>
        <w:rPr>
          <w:rFonts w:ascii="Arial" w:hAnsi="Arial" w:cs="Arial"/>
          <w:sz w:val="24"/>
          <w:szCs w:val="24"/>
        </w:rPr>
      </w:pPr>
      <w:r>
        <w:rPr>
          <w:rFonts w:ascii="Arial" w:hAnsi="Arial" w:cs="Arial"/>
          <w:sz w:val="24"/>
          <w:szCs w:val="24"/>
        </w:rPr>
        <w:t>Resultados de campanhas;</w:t>
      </w:r>
    </w:p>
    <w:p w14:paraId="44BEBD53" w14:textId="77777777" w:rsidR="00D43801" w:rsidRDefault="00D43801" w:rsidP="00D43801">
      <w:pPr>
        <w:pStyle w:val="PargrafodaLista"/>
        <w:numPr>
          <w:ilvl w:val="0"/>
          <w:numId w:val="7"/>
        </w:numPr>
        <w:jc w:val="both"/>
        <w:rPr>
          <w:rFonts w:ascii="Arial" w:hAnsi="Arial" w:cs="Arial"/>
          <w:sz w:val="24"/>
          <w:szCs w:val="24"/>
        </w:rPr>
      </w:pPr>
      <w:r>
        <w:rPr>
          <w:rFonts w:ascii="Arial" w:hAnsi="Arial" w:cs="Arial"/>
          <w:sz w:val="24"/>
          <w:szCs w:val="24"/>
        </w:rPr>
        <w:t>Ofertas;</w:t>
      </w:r>
    </w:p>
    <w:p w14:paraId="6471EC3F" w14:textId="77777777" w:rsidR="00D43801" w:rsidRDefault="00D43801" w:rsidP="00D43801">
      <w:pPr>
        <w:pStyle w:val="PargrafodaLista"/>
        <w:numPr>
          <w:ilvl w:val="0"/>
          <w:numId w:val="7"/>
        </w:numPr>
        <w:jc w:val="both"/>
        <w:rPr>
          <w:rFonts w:ascii="Arial" w:hAnsi="Arial" w:cs="Arial"/>
          <w:sz w:val="24"/>
          <w:szCs w:val="24"/>
        </w:rPr>
      </w:pPr>
      <w:r>
        <w:rPr>
          <w:rFonts w:ascii="Arial" w:hAnsi="Arial" w:cs="Arial"/>
          <w:sz w:val="24"/>
          <w:szCs w:val="24"/>
        </w:rPr>
        <w:t>Mensalidades;</w:t>
      </w:r>
    </w:p>
    <w:p w14:paraId="01811797" w14:textId="77777777" w:rsidR="00D43801" w:rsidRDefault="00D43801" w:rsidP="00D43801">
      <w:pPr>
        <w:pStyle w:val="PargrafodaLista"/>
        <w:numPr>
          <w:ilvl w:val="0"/>
          <w:numId w:val="7"/>
        </w:numPr>
        <w:jc w:val="both"/>
        <w:rPr>
          <w:rFonts w:ascii="Arial" w:hAnsi="Arial" w:cs="Arial"/>
          <w:sz w:val="24"/>
          <w:szCs w:val="24"/>
        </w:rPr>
      </w:pPr>
      <w:r>
        <w:rPr>
          <w:rFonts w:ascii="Arial" w:hAnsi="Arial" w:cs="Arial"/>
          <w:sz w:val="24"/>
          <w:szCs w:val="24"/>
        </w:rPr>
        <w:t>Percentual da Igreja.</w:t>
      </w:r>
    </w:p>
    <w:p w14:paraId="5072A225" w14:textId="77777777" w:rsidR="00D43801" w:rsidRDefault="00D43801" w:rsidP="00D43801">
      <w:pPr>
        <w:jc w:val="both"/>
        <w:rPr>
          <w:rFonts w:ascii="Arial" w:hAnsi="Arial" w:cs="Arial"/>
          <w:sz w:val="24"/>
          <w:szCs w:val="24"/>
        </w:rPr>
      </w:pPr>
      <w:r>
        <w:rPr>
          <w:rFonts w:ascii="Arial" w:hAnsi="Arial" w:cs="Arial"/>
          <w:sz w:val="24"/>
          <w:szCs w:val="24"/>
        </w:rPr>
        <w:t>Art. 12º - Mulheres em Ação Local contribuirá com 10% de suas entradas no caixa para a Liderança Regional, além das ofertas esporádicas.</w:t>
      </w:r>
    </w:p>
    <w:p w14:paraId="58C33850" w14:textId="77777777" w:rsidR="00EE2F6E" w:rsidRDefault="00EE2F6E" w:rsidP="00EE2F6E">
      <w:pPr>
        <w:tabs>
          <w:tab w:val="left" w:pos="1985"/>
          <w:tab w:val="left" w:pos="5180"/>
        </w:tabs>
        <w:outlineLvl w:val="0"/>
        <w:rPr>
          <w:rFonts w:ascii="Arial" w:hAnsi="Arial" w:cs="Arial"/>
          <w:sz w:val="24"/>
          <w:szCs w:val="24"/>
        </w:rPr>
      </w:pPr>
    </w:p>
    <w:p w14:paraId="54543652" w14:textId="77777777" w:rsidR="00266658" w:rsidRDefault="00266658" w:rsidP="00EE2F6E">
      <w:pPr>
        <w:tabs>
          <w:tab w:val="left" w:pos="1985"/>
          <w:tab w:val="left" w:pos="5180"/>
        </w:tabs>
        <w:jc w:val="center"/>
        <w:outlineLvl w:val="0"/>
        <w:rPr>
          <w:rFonts w:ascii="Arial" w:hAnsi="Arial"/>
          <w:b/>
          <w:sz w:val="24"/>
        </w:rPr>
      </w:pPr>
      <w:r>
        <w:rPr>
          <w:rFonts w:ascii="Arial" w:hAnsi="Arial"/>
          <w:b/>
          <w:sz w:val="24"/>
        </w:rPr>
        <w:t>Capítulo V</w:t>
      </w:r>
    </w:p>
    <w:p w14:paraId="3DB4B8C9" w14:textId="77777777" w:rsidR="00266658" w:rsidRDefault="00EE2F6E" w:rsidP="00EE2F6E">
      <w:pPr>
        <w:tabs>
          <w:tab w:val="left" w:pos="1985"/>
          <w:tab w:val="left" w:pos="5180"/>
        </w:tabs>
        <w:ind w:left="1134" w:hanging="283"/>
        <w:rPr>
          <w:rFonts w:ascii="Arial" w:hAnsi="Arial"/>
          <w:b/>
          <w:sz w:val="24"/>
        </w:rPr>
      </w:pPr>
      <w:r>
        <w:rPr>
          <w:rFonts w:ascii="Arial" w:hAnsi="Arial"/>
          <w:b/>
          <w:sz w:val="24"/>
        </w:rPr>
        <w:t xml:space="preserve">                                    </w:t>
      </w:r>
      <w:r w:rsidR="00266658">
        <w:rPr>
          <w:rFonts w:ascii="Arial" w:hAnsi="Arial"/>
          <w:b/>
          <w:sz w:val="24"/>
        </w:rPr>
        <w:t>Das Disposições Gerais</w:t>
      </w:r>
    </w:p>
    <w:p w14:paraId="5921DE6B" w14:textId="77777777" w:rsidR="00266658" w:rsidRDefault="00266658" w:rsidP="00266658">
      <w:pPr>
        <w:tabs>
          <w:tab w:val="left" w:pos="1985"/>
          <w:tab w:val="left" w:pos="5180"/>
        </w:tabs>
        <w:jc w:val="both"/>
        <w:rPr>
          <w:rFonts w:ascii="Arial" w:hAnsi="Arial"/>
          <w:sz w:val="24"/>
        </w:rPr>
      </w:pPr>
      <w:r>
        <w:rPr>
          <w:rFonts w:ascii="Arial" w:hAnsi="Arial"/>
          <w:sz w:val="24"/>
        </w:rPr>
        <w:t>Art.13</w:t>
      </w:r>
      <w:r w:rsidRPr="00266658">
        <w:rPr>
          <w:rFonts w:ascii="Arial" w:hAnsi="Arial"/>
          <w:sz w:val="24"/>
        </w:rPr>
        <w:t>º -</w:t>
      </w:r>
      <w:r>
        <w:rPr>
          <w:rFonts w:ascii="Arial" w:hAnsi="Arial"/>
          <w:sz w:val="24"/>
        </w:rPr>
        <w:t xml:space="preserve"> Os casos omissos neste regimento serão resolvidos em reunião da liderança ou em assembleia geral das Mulheres em Ação.</w:t>
      </w:r>
    </w:p>
    <w:p w14:paraId="035EA231" w14:textId="77777777" w:rsidR="00266658" w:rsidRDefault="00266658" w:rsidP="00266658">
      <w:pPr>
        <w:tabs>
          <w:tab w:val="left" w:pos="1985"/>
          <w:tab w:val="left" w:pos="5180"/>
        </w:tabs>
        <w:jc w:val="both"/>
        <w:rPr>
          <w:rFonts w:ascii="Arial" w:hAnsi="Arial"/>
          <w:sz w:val="24"/>
        </w:rPr>
      </w:pPr>
      <w:r>
        <w:rPr>
          <w:rFonts w:ascii="Arial" w:hAnsi="Arial"/>
          <w:sz w:val="24"/>
        </w:rPr>
        <w:t>Art. 14º - Este regimento entrará em vigor após ter sido aprovado pela liderança local em assembleia geral das Mulheres em Ação Local e homologado pela liderança da Igreja Local.</w:t>
      </w:r>
    </w:p>
    <w:p w14:paraId="6080D3D1" w14:textId="77777777" w:rsidR="00266658" w:rsidRDefault="00266658" w:rsidP="00266658">
      <w:pPr>
        <w:tabs>
          <w:tab w:val="left" w:pos="1985"/>
          <w:tab w:val="left" w:pos="5180"/>
        </w:tabs>
        <w:jc w:val="both"/>
        <w:rPr>
          <w:rFonts w:ascii="Arial" w:hAnsi="Arial"/>
          <w:sz w:val="24"/>
        </w:rPr>
      </w:pPr>
    </w:p>
    <w:p w14:paraId="494AE499" w14:textId="77777777" w:rsidR="00266658" w:rsidRPr="00266658" w:rsidRDefault="00266658" w:rsidP="00266658">
      <w:pPr>
        <w:tabs>
          <w:tab w:val="left" w:pos="1985"/>
          <w:tab w:val="left" w:pos="5180"/>
        </w:tabs>
        <w:jc w:val="center"/>
        <w:rPr>
          <w:rFonts w:ascii="Arial" w:hAnsi="Arial"/>
          <w:sz w:val="24"/>
        </w:rPr>
      </w:pPr>
      <w:r>
        <w:rPr>
          <w:rFonts w:ascii="Arial" w:hAnsi="Arial"/>
          <w:sz w:val="24"/>
        </w:rPr>
        <w:t>Data,</w:t>
      </w:r>
    </w:p>
    <w:p w14:paraId="59309C18" w14:textId="77777777" w:rsidR="00266658" w:rsidRDefault="00266658" w:rsidP="00D43801">
      <w:pPr>
        <w:jc w:val="both"/>
        <w:rPr>
          <w:rFonts w:ascii="Arial" w:hAnsi="Arial" w:cs="Arial"/>
          <w:sz w:val="24"/>
          <w:szCs w:val="24"/>
        </w:rPr>
      </w:pPr>
    </w:p>
    <w:p w14:paraId="38E12EBE" w14:textId="77777777" w:rsidR="00D43801" w:rsidRDefault="00D43801" w:rsidP="00D43801">
      <w:pPr>
        <w:jc w:val="both"/>
        <w:rPr>
          <w:rFonts w:ascii="Arial" w:hAnsi="Arial" w:cs="Arial"/>
          <w:sz w:val="24"/>
          <w:szCs w:val="24"/>
        </w:rPr>
      </w:pPr>
    </w:p>
    <w:p w14:paraId="31CB09B0" w14:textId="77777777" w:rsidR="00D43801" w:rsidRPr="00D43801" w:rsidRDefault="00D43801" w:rsidP="00D43801">
      <w:pPr>
        <w:jc w:val="both"/>
        <w:rPr>
          <w:rFonts w:ascii="Arial" w:hAnsi="Arial" w:cs="Arial"/>
          <w:sz w:val="24"/>
          <w:szCs w:val="24"/>
        </w:rPr>
      </w:pPr>
    </w:p>
    <w:sectPr w:rsidR="00D43801" w:rsidRPr="00D43801" w:rsidSect="00CF0FE4">
      <w:headerReference w:type="default" r:id="rId7"/>
      <w:footerReference w:type="default" r:id="rId8"/>
      <w:pgSz w:w="11906" w:h="16838"/>
      <w:pgMar w:top="1417" w:right="1133" w:bottom="1417" w:left="1701"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BD46" w14:textId="77777777" w:rsidR="00537EA3" w:rsidRDefault="00537EA3" w:rsidP="00CF0FE4">
      <w:pPr>
        <w:spacing w:after="0" w:line="240" w:lineRule="auto"/>
      </w:pPr>
      <w:r>
        <w:separator/>
      </w:r>
    </w:p>
  </w:endnote>
  <w:endnote w:type="continuationSeparator" w:id="0">
    <w:p w14:paraId="46A73F8E" w14:textId="77777777" w:rsidR="00537EA3" w:rsidRDefault="00537EA3" w:rsidP="00CF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45253"/>
      <w:docPartObj>
        <w:docPartGallery w:val="Page Numbers (Bottom of Page)"/>
        <w:docPartUnique/>
      </w:docPartObj>
    </w:sdtPr>
    <w:sdtEndPr/>
    <w:sdtContent>
      <w:p w14:paraId="677AD770" w14:textId="77777777" w:rsidR="00CF0FE4" w:rsidRDefault="00CF0FE4">
        <w:pPr>
          <w:pStyle w:val="Rodap"/>
          <w:jc w:val="right"/>
        </w:pPr>
        <w:r>
          <w:fldChar w:fldCharType="begin"/>
        </w:r>
        <w:r>
          <w:instrText>PAGE   \* MERGEFORMAT</w:instrText>
        </w:r>
        <w:r>
          <w:fldChar w:fldCharType="separate"/>
        </w:r>
        <w:r w:rsidR="00715D9E">
          <w:rPr>
            <w:noProof/>
          </w:rPr>
          <w:t>2</w:t>
        </w:r>
        <w:r>
          <w:fldChar w:fldCharType="end"/>
        </w:r>
      </w:p>
    </w:sdtContent>
  </w:sdt>
  <w:p w14:paraId="6EA7C5B1" w14:textId="77777777" w:rsidR="00CF0FE4" w:rsidRDefault="00CF0F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B673" w14:textId="77777777" w:rsidR="00537EA3" w:rsidRDefault="00537EA3" w:rsidP="00CF0FE4">
      <w:pPr>
        <w:spacing w:after="0" w:line="240" w:lineRule="auto"/>
      </w:pPr>
      <w:r>
        <w:separator/>
      </w:r>
    </w:p>
  </w:footnote>
  <w:footnote w:type="continuationSeparator" w:id="0">
    <w:p w14:paraId="7037D9A8" w14:textId="77777777" w:rsidR="00537EA3" w:rsidRDefault="00537EA3" w:rsidP="00CF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C906" w14:textId="77777777" w:rsidR="00CF0FE4" w:rsidRDefault="00083939">
    <w:pPr>
      <w:pStyle w:val="Cabealho"/>
    </w:pPr>
    <w:r>
      <w:rPr>
        <w:noProof/>
        <w:lang w:eastAsia="pt-BR"/>
      </w:rPr>
      <mc:AlternateContent>
        <mc:Choice Requires="wps">
          <w:drawing>
            <wp:anchor distT="45720" distB="45720" distL="114300" distR="114300" simplePos="0" relativeHeight="251661312" behindDoc="0" locked="0" layoutInCell="1" allowOverlap="1" wp14:anchorId="7D4B6D35" wp14:editId="51A97806">
              <wp:simplePos x="0" y="0"/>
              <wp:positionH relativeFrom="column">
                <wp:posOffset>3629660</wp:posOffset>
              </wp:positionH>
              <wp:positionV relativeFrom="paragraph">
                <wp:posOffset>-521271</wp:posOffset>
              </wp:positionV>
              <wp:extent cx="1666875" cy="889000"/>
              <wp:effectExtent l="0" t="0" r="28575" b="2540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89000"/>
                      </a:xfrm>
                      <a:prstGeom prst="rect">
                        <a:avLst/>
                      </a:prstGeom>
                      <a:solidFill>
                        <a:srgbClr val="FFFFFF"/>
                      </a:solidFill>
                      <a:ln w="9525">
                        <a:solidFill>
                          <a:schemeClr val="bg1"/>
                        </a:solidFill>
                        <a:miter lim="800000"/>
                        <a:headEnd/>
                        <a:tailEnd/>
                      </a:ln>
                    </wps:spPr>
                    <wps:txbx>
                      <w:txbxContent>
                        <w:p w14:paraId="4008AFE5" w14:textId="77777777" w:rsidR="00CF0FE4" w:rsidRDefault="00CF0FE4">
                          <w:r w:rsidRPr="00DA7353">
                            <w:rPr>
                              <w:noProof/>
                              <w:lang w:eastAsia="pt-BR"/>
                            </w:rPr>
                            <w:drawing>
                              <wp:inline distT="0" distB="0" distL="0" distR="0" wp14:anchorId="05F56AAB" wp14:editId="3309D0A7">
                                <wp:extent cx="1482449" cy="760415"/>
                                <wp:effectExtent l="0" t="0" r="3810" b="1905"/>
                                <wp:docPr id="12" name="Imagem 12" descr="Resultado de imagem para igreja cristÃ£ evangÃ©lica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igreja cristÃ£ evangÃ©lica do bras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15" cy="7630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047A1" id="_x0000_t202" coordsize="21600,21600" o:spt="202" path="m,l,21600r21600,l21600,xe">
              <v:stroke joinstyle="miter"/>
              <v:path gradientshapeok="t" o:connecttype="rect"/>
            </v:shapetype>
            <v:shape id="Caixa de Texto 2" o:spid="_x0000_s1026" type="#_x0000_t202" style="position:absolute;margin-left:285.8pt;margin-top:-41.05pt;width:131.25pt;height:7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ebLgIAAEkEAAAOAAAAZHJzL2Uyb0RvYy54bWysVMFu2zAMvQ/YPwi6L3aMJE2MOEWXLsOA&#10;rhvQ7gNoWY6FyaInKbG7rx8lp1mW3YblIIgh9Ui+R3p9O7SaHaV1Ck3Bp5OUM2kEVsrsC/7tefdu&#10;yZnzYCrQaGTBX6Tjt5u3b9Z9l8sMG9SVtIxAjMv7ruCN912eJE40sgU3wU4actZoW/Bk2n1SWegJ&#10;vdVJlqaLpEdbdRaFdI7+vR+dfBPx61oK/6WunfRMF5xq8/G08SzDmWzWkO8tdI0SpzLgH6poQRlK&#10;eoa6Bw/sYNVfUK0SFh3WfiKwTbCulZCxB+pmml5189RAJ2MvRI7rzjS5/wcrHo9fLVNVwTPODLQk&#10;0RbUAKyS7FkOHlkWOOo7l1PoU0fBfniPA2kd+3XdA4rvjhncNmD28s5a7BsJFdU4DS+Ti6cjjgsg&#10;Zf8ZK0oGB48RaKhtGwgkShihk1YvZ32oDiZCysVisbyZcybIt1yu0jQKmED++rqzzn+U2LJwKbgl&#10;/SM6HB+cD9VA/hoSkjnUqtopraNh9+VWW3YEmpVd/MUGrsK0YX3BV/NsPhLwB0QYW3kGKfcjBVcI&#10;rfI081q11AS1MDYBeWDtg6niRHpQerxTxdqcaAzMjRz6oRxOspRYvRChFsfZpl2kS4P2J2c9zXXB&#10;3Y8DWMmZ/mRIlNV0NguLEI3Z/CYjw156yksPGEFQBfecjdetj8sT+DJ4R+LVKvIaVB4rOdVK8xrp&#10;Pu1WWIhLO0b9/gJsfgEAAP//AwBQSwMEFAAGAAgAAAAhAJ1Za1fgAAAACgEAAA8AAABkcnMvZG93&#10;bnJldi54bWxMj8FOwzAMhu9IvENkJG5b2jG6rjSdEIjdEKJDg2PamLaicaom2wpPj3eCm63/0+/P&#10;+WayvTji6DtHCuJ5BAKpdqajRsHb7mmWgvBBk9G9I1TwjR42xeVFrjPjTvSKxzI0gkvIZ1pBG8KQ&#10;SenrFq32czcgcfbpRqsDr2MjzahPXG57uYiiRFrdEV9o9YAPLdZf5cEq8HWU7F+W5f69klv8WRvz&#10;+LF9Vur6arq/AxFwCn8wnPVZHQp2qtyBjBe9gttVnDCqYJYuYhBMpDdLHqpztAZZ5PL/C8UvAAAA&#10;//8DAFBLAQItABQABgAIAAAAIQC2gziS/gAAAOEBAAATAAAAAAAAAAAAAAAAAAAAAABbQ29udGVu&#10;dF9UeXBlc10ueG1sUEsBAi0AFAAGAAgAAAAhADj9If/WAAAAlAEAAAsAAAAAAAAAAAAAAAAALwEA&#10;AF9yZWxzLy5yZWxzUEsBAi0AFAAGAAgAAAAhAMYZF5suAgAASQQAAA4AAAAAAAAAAAAAAAAALgIA&#10;AGRycy9lMm9Eb2MueG1sUEsBAi0AFAAGAAgAAAAhAJ1Za1fgAAAACgEAAA8AAAAAAAAAAAAAAAAA&#10;iAQAAGRycy9kb3ducmV2LnhtbFBLBQYAAAAABAAEAPMAAACVBQAAAAA=&#10;" strokecolor="white [3212]">
              <v:textbox>
                <w:txbxContent>
                  <w:p w:rsidR="00CF0FE4" w:rsidRDefault="00CF0FE4">
                    <w:r w:rsidRPr="00DA7353">
                      <w:rPr>
                        <w:noProof/>
                        <w:lang w:eastAsia="pt-BR"/>
                      </w:rPr>
                      <w:drawing>
                        <wp:inline distT="0" distB="0" distL="0" distR="0" wp14:anchorId="714D0AFD" wp14:editId="33AB8538">
                          <wp:extent cx="1482449" cy="760415"/>
                          <wp:effectExtent l="0" t="0" r="3810" b="1905"/>
                          <wp:docPr id="12" name="Imagem 12" descr="Resultado de imagem para igreja cristÃ£ evangÃ©lica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igreja cristÃ£ evangÃ©lica do bras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615" cy="763065"/>
                                  </a:xfrm>
                                  <a:prstGeom prst="rect">
                                    <a:avLst/>
                                  </a:prstGeom>
                                  <a:noFill/>
                                  <a:ln>
                                    <a:noFill/>
                                  </a:ln>
                                </pic:spPr>
                              </pic:pic>
                            </a:graphicData>
                          </a:graphic>
                        </wp:inline>
                      </w:drawing>
                    </w:r>
                  </w:p>
                </w:txbxContent>
              </v:textbox>
              <w10:wrap type="square"/>
            </v:shape>
          </w:pict>
        </mc:Fallback>
      </mc:AlternateContent>
    </w:r>
    <w:r>
      <w:rPr>
        <w:noProof/>
        <w:lang w:eastAsia="pt-BR"/>
      </w:rPr>
      <mc:AlternateContent>
        <mc:Choice Requires="wps">
          <w:drawing>
            <wp:anchor distT="45720" distB="45720" distL="114300" distR="114300" simplePos="0" relativeHeight="251659264" behindDoc="0" locked="0" layoutInCell="1" allowOverlap="1" wp14:anchorId="6D6E5C10" wp14:editId="3DCEC281">
              <wp:simplePos x="0" y="0"/>
              <wp:positionH relativeFrom="column">
                <wp:posOffset>125730</wp:posOffset>
              </wp:positionH>
              <wp:positionV relativeFrom="paragraph">
                <wp:posOffset>-521906</wp:posOffset>
              </wp:positionV>
              <wp:extent cx="1282700" cy="850900"/>
              <wp:effectExtent l="0" t="0" r="12700"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50900"/>
                      </a:xfrm>
                      <a:prstGeom prst="rect">
                        <a:avLst/>
                      </a:prstGeom>
                      <a:solidFill>
                        <a:srgbClr val="FFFFFF"/>
                      </a:solidFill>
                      <a:ln w="9525">
                        <a:solidFill>
                          <a:schemeClr val="bg1"/>
                        </a:solidFill>
                        <a:miter lim="800000"/>
                        <a:headEnd/>
                        <a:tailEnd/>
                      </a:ln>
                    </wps:spPr>
                    <wps:txbx>
                      <w:txbxContent>
                        <w:p w14:paraId="3DE19BB5" w14:textId="77777777" w:rsidR="00CF0FE4" w:rsidRDefault="00083939">
                          <w:r>
                            <w:rPr>
                              <w:noProof/>
                              <w:lang w:eastAsia="pt-BR"/>
                            </w:rPr>
                            <w:drawing>
                              <wp:inline distT="0" distB="0" distL="0" distR="0" wp14:anchorId="1A9668CB" wp14:editId="173EEA39">
                                <wp:extent cx="1068080" cy="722299"/>
                                <wp:effectExtent l="0" t="0" r="0" b="190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3"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72521" cy="7253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CA94" id="_x0000_s1027" type="#_x0000_t202" style="position:absolute;margin-left:9.9pt;margin-top:-41.1pt;width:101pt;height: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5LgIAAFIEAAAOAAAAZHJzL2Uyb0RvYy54bWysVM1u2zAMvg/YOwi6L3aMZEmMOEWXLsOA&#10;7gdo9wC0LMfCZNGTlNjZ04+S0zTtbsN0EEiT+kh+JL2+GVrNjtI6habg00nKmTQCK2X2Bf/xuHu3&#10;5Mx5MBVoNLLgJ+n4zebtm3Xf5TLDBnUlLSMQ4/K+K3jjfZcniRONbMFNsJOGjDXaFjypdp9UFnpC&#10;b3WSpen7pEdbdRaFdI6+3o1Gvon4dS2F/1bXTnqmC065+XjbeJfhTjZryPcWukaJcxrwD1m0oAwF&#10;vUDdgQd2sOovqFYJiw5rPxHYJljXSshYA1UzTV9V89BAJ2MtRI7rLjS5/wcrvh6/W6aqgmfTBWcG&#10;WmrSFtQArJLsUQ4eWRZY6juXk/NDR+5++IADdTtW7Lp7FD8dM7htwOzlrbXYNxIqynIaXiZXT0cc&#10;F0DK/gtWFAwOHiPQUNs2UEikMEKnbp0uHaI8mAghs2W2SMkkyLacpyuSQwjIn1531vlPElsWhIJb&#10;moCIDsd750fXJ5cQzKFW1U5pHRW7L7fasiPQtOziOaO/cNOG9QVfzbP5SMALiDC48gJS7kcKXgVq&#10;laep16qlItJwQhjIA2sfTRVlD0qPMhWnzZnGwNzIoR/KIfYtBggUl1idiFeL45DTUpLQoP3NWU8D&#10;XnD36wBWcqY/G+rNajqbhY2Iymy+yEix15by2gJGEFTBPWejuPVxi0LaBm+ph7WK9D5nck6ZBjc2&#10;6LxkYTOu9ej1/CvY/AEAAP//AwBQSwMEFAAGAAgAAAAhAL0ya4HfAAAACQEAAA8AAABkcnMvZG93&#10;bnJldi54bWxMj0FPwzAMhe9I+w+Rkbht6SKYttJ0mkDshhDdtO2YNqataJyqybbCr8ec4GQ9++n5&#10;e9l6dJ244BBaTxrmswQEUuVtS7WG/e5lugQRoiFrOk+o4QsDrPPJTWZS66/0jpci1oJDKKRGQxNj&#10;n0oZqgadCTPfI/Htww/ORJZDLe1grhzuOqmSZCGdaYk/NKbHpwarz+LsNIQqWRze7ovDsZRb/F5Z&#10;+3zavmp9dztuHkFEHOOfGX7xGR1yZir9mWwQHesVk0cN06VSINig1Jw3pYYHnjLP5P8G+Q8AAAD/&#10;/wMAUEsBAi0AFAAGAAgAAAAhALaDOJL+AAAA4QEAABMAAAAAAAAAAAAAAAAAAAAAAFtDb250ZW50&#10;X1R5cGVzXS54bWxQSwECLQAUAAYACAAAACEAOP0h/9YAAACUAQAACwAAAAAAAAAAAAAAAAAvAQAA&#10;X3JlbHMvLnJlbHNQSwECLQAUAAYACAAAACEAP4i5+S4CAABSBAAADgAAAAAAAAAAAAAAAAAuAgAA&#10;ZHJzL2Uyb0RvYy54bWxQSwECLQAUAAYACAAAACEAvTJrgd8AAAAJAQAADwAAAAAAAAAAAAAAAACI&#10;BAAAZHJzL2Rvd25yZXYueG1sUEsFBgAAAAAEAAQA8wAAAJQFAAAAAA==&#10;" strokecolor="white [3212]">
              <v:textbox>
                <w:txbxContent>
                  <w:p w:rsidR="00CF0FE4" w:rsidRDefault="00083939">
                    <w:r>
                      <w:rPr>
                        <w:noProof/>
                        <w:lang w:eastAsia="pt-BR"/>
                      </w:rPr>
                      <w:drawing>
                        <wp:inline distT="0" distB="0" distL="0" distR="0" wp14:anchorId="31C31447" wp14:editId="23EDB532">
                          <wp:extent cx="1068080" cy="722299"/>
                          <wp:effectExtent l="0" t="0" r="0" b="190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72521" cy="725302"/>
                                  </a:xfrm>
                                  <a:prstGeom prst="rect">
                                    <a:avLst/>
                                  </a:prstGeom>
                                  <a:noFill/>
                                  <a:ln>
                                    <a:noFill/>
                                  </a:ln>
                                </pic:spPr>
                              </pic:pic>
                            </a:graphicData>
                          </a:graphic>
                        </wp:inline>
                      </w:drawing>
                    </w:r>
                  </w:p>
                </w:txbxContent>
              </v:textbox>
              <w10:wrap type="square"/>
            </v:shape>
          </w:pict>
        </mc:Fallback>
      </mc:AlternateContent>
    </w:r>
  </w:p>
  <w:p w14:paraId="4D9FDFFE" w14:textId="77777777" w:rsidR="00CF0FE4" w:rsidRDefault="00CF0F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85"/>
    <w:multiLevelType w:val="hybridMultilevel"/>
    <w:tmpl w:val="127EBC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733DE2"/>
    <w:multiLevelType w:val="hybridMultilevel"/>
    <w:tmpl w:val="831899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FE5804"/>
    <w:multiLevelType w:val="hybridMultilevel"/>
    <w:tmpl w:val="A6B87B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961AA1"/>
    <w:multiLevelType w:val="hybridMultilevel"/>
    <w:tmpl w:val="0B10AB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7C3EAC"/>
    <w:multiLevelType w:val="hybridMultilevel"/>
    <w:tmpl w:val="D5DCD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58E6838"/>
    <w:multiLevelType w:val="hybridMultilevel"/>
    <w:tmpl w:val="E9AAA1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9915BB"/>
    <w:multiLevelType w:val="hybridMultilevel"/>
    <w:tmpl w:val="320ECC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E4"/>
    <w:rsid w:val="00032F9F"/>
    <w:rsid w:val="00083939"/>
    <w:rsid w:val="000E611C"/>
    <w:rsid w:val="00266658"/>
    <w:rsid w:val="004A01F6"/>
    <w:rsid w:val="00537EA3"/>
    <w:rsid w:val="0068638F"/>
    <w:rsid w:val="007027F3"/>
    <w:rsid w:val="00715D9E"/>
    <w:rsid w:val="007A28AD"/>
    <w:rsid w:val="008505F7"/>
    <w:rsid w:val="008C04AC"/>
    <w:rsid w:val="00A4064E"/>
    <w:rsid w:val="00C04B6D"/>
    <w:rsid w:val="00CF0FE4"/>
    <w:rsid w:val="00D43801"/>
    <w:rsid w:val="00EE2F6E"/>
    <w:rsid w:val="00FD5FB4"/>
    <w:rsid w:val="00FE1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B941"/>
  <w15:chartTrackingRefBased/>
  <w15:docId w15:val="{BE32D774-DDA2-441B-9F03-E8861AB2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0F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0FE4"/>
  </w:style>
  <w:style w:type="paragraph" w:styleId="Rodap">
    <w:name w:val="footer"/>
    <w:basedOn w:val="Normal"/>
    <w:link w:val="RodapChar"/>
    <w:uiPriority w:val="99"/>
    <w:unhideWhenUsed/>
    <w:rsid w:val="00CF0FE4"/>
    <w:pPr>
      <w:tabs>
        <w:tab w:val="center" w:pos="4252"/>
        <w:tab w:val="right" w:pos="8504"/>
      </w:tabs>
      <w:spacing w:after="0" w:line="240" w:lineRule="auto"/>
    </w:pPr>
  </w:style>
  <w:style w:type="character" w:customStyle="1" w:styleId="RodapChar">
    <w:name w:val="Rodapé Char"/>
    <w:basedOn w:val="Fontepargpadro"/>
    <w:link w:val="Rodap"/>
    <w:uiPriority w:val="99"/>
    <w:rsid w:val="00CF0FE4"/>
  </w:style>
  <w:style w:type="paragraph" w:styleId="PargrafodaLista">
    <w:name w:val="List Paragraph"/>
    <w:basedOn w:val="Normal"/>
    <w:uiPriority w:val="34"/>
    <w:qFormat/>
    <w:rsid w:val="00FD5FB4"/>
    <w:pPr>
      <w:ind w:left="720"/>
      <w:contextualSpacing/>
    </w:pPr>
  </w:style>
  <w:style w:type="paragraph" w:styleId="Textodebalo">
    <w:name w:val="Balloon Text"/>
    <w:basedOn w:val="Normal"/>
    <w:link w:val="TextodebaloChar"/>
    <w:uiPriority w:val="99"/>
    <w:semiHidden/>
    <w:unhideWhenUsed/>
    <w:rsid w:val="00715D9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5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643</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Mulheres em Ação ICEB</cp:lastModifiedBy>
  <cp:revision>12</cp:revision>
  <cp:lastPrinted>2019-11-06T13:54:00Z</cp:lastPrinted>
  <dcterms:created xsi:type="dcterms:W3CDTF">2019-03-21T19:01:00Z</dcterms:created>
  <dcterms:modified xsi:type="dcterms:W3CDTF">2021-09-15T12:31:00Z</dcterms:modified>
</cp:coreProperties>
</file>